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922" w:rsidRPr="005F1B8B" w:rsidRDefault="006A3388" w:rsidP="005F1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B8B">
        <w:rPr>
          <w:rFonts w:ascii="Times New Roman" w:hAnsi="Times New Roman" w:cs="Times New Roman"/>
          <w:b/>
          <w:sz w:val="28"/>
          <w:szCs w:val="28"/>
        </w:rPr>
        <w:t>Муниципальное Образование «Олонки»</w:t>
      </w: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40AF4" w:rsidRDefault="00640AF4" w:rsidP="0016377E"/>
    <w:p w:rsidR="00640AF4" w:rsidRDefault="00640AF4" w:rsidP="0016377E"/>
    <w:p w:rsidR="00640AF4" w:rsidRDefault="00640AF4" w:rsidP="006A3388">
      <w:pPr>
        <w:jc w:val="center"/>
      </w:pPr>
    </w:p>
    <w:p w:rsidR="00640AF4" w:rsidRDefault="00640AF4" w:rsidP="006A3388">
      <w:pPr>
        <w:jc w:val="center"/>
      </w:pPr>
    </w:p>
    <w:p w:rsidR="006A3388" w:rsidRPr="005F1B8B" w:rsidRDefault="006A3388" w:rsidP="006A33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1B8B">
        <w:rPr>
          <w:rFonts w:ascii="Times New Roman" w:hAnsi="Times New Roman" w:cs="Times New Roman"/>
          <w:b/>
          <w:sz w:val="36"/>
          <w:szCs w:val="36"/>
        </w:rPr>
        <w:t>ИНФОРМАЦИОНЫЙ БЮЛЛЕТЕНЬ</w:t>
      </w:r>
    </w:p>
    <w:p w:rsidR="006A3388" w:rsidRDefault="006A3388" w:rsidP="006A3388">
      <w:pPr>
        <w:jc w:val="center"/>
      </w:pPr>
      <w:r>
        <w:t>№</w:t>
      </w:r>
      <w:r w:rsidR="00361094">
        <w:t xml:space="preserve"> </w:t>
      </w:r>
      <w:r w:rsidR="00D13771">
        <w:t>4</w:t>
      </w:r>
      <w:r w:rsidR="005F1B8B">
        <w:t>(</w:t>
      </w:r>
      <w:r w:rsidR="00A85478">
        <w:t>10</w:t>
      </w:r>
      <w:r w:rsidR="00D13771">
        <w:t>5</w:t>
      </w:r>
      <w:r w:rsidR="005F1B8B">
        <w:t>)</w:t>
      </w:r>
      <w:r w:rsidR="00E64EFF">
        <w:t xml:space="preserve"> </w:t>
      </w:r>
      <w:r>
        <w:t xml:space="preserve"> </w:t>
      </w:r>
      <w:r w:rsidR="00E64EFF">
        <w:t xml:space="preserve">от </w:t>
      </w:r>
      <w:r w:rsidR="00D13771">
        <w:t>06</w:t>
      </w:r>
      <w:r w:rsidR="005F1B8B">
        <w:t>.</w:t>
      </w:r>
      <w:r w:rsidR="00D13771">
        <w:t>04</w:t>
      </w:r>
      <w:r w:rsidR="005F1B8B">
        <w:t>.</w:t>
      </w:r>
      <w:r w:rsidR="00361094">
        <w:t>20</w:t>
      </w:r>
      <w:r w:rsidR="00F32E01">
        <w:t>2</w:t>
      </w:r>
      <w:r w:rsidR="004D6756">
        <w:t>2</w:t>
      </w:r>
      <w:r w:rsidR="00361094">
        <w:t xml:space="preserve"> г.</w:t>
      </w: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A85478" w:rsidRDefault="00A85478" w:rsidP="006A3388">
      <w:pPr>
        <w:jc w:val="center"/>
      </w:pPr>
    </w:p>
    <w:p w:rsidR="00A85478" w:rsidRDefault="00A85478" w:rsidP="006A3388">
      <w:pPr>
        <w:jc w:val="center"/>
      </w:pPr>
    </w:p>
    <w:p w:rsidR="00A85478" w:rsidRDefault="00A85478" w:rsidP="006A3388">
      <w:pPr>
        <w:jc w:val="center"/>
      </w:pPr>
    </w:p>
    <w:p w:rsidR="00A85478" w:rsidRDefault="00A8547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16377E" w:rsidRDefault="0016377E" w:rsidP="006A3388">
      <w:pPr>
        <w:jc w:val="center"/>
        <w:rPr>
          <w:b/>
        </w:rPr>
      </w:pPr>
    </w:p>
    <w:p w:rsidR="0016377E" w:rsidRDefault="0016377E" w:rsidP="006A3388">
      <w:pPr>
        <w:jc w:val="center"/>
        <w:rPr>
          <w:b/>
        </w:rPr>
      </w:pPr>
    </w:p>
    <w:p w:rsidR="00A85478" w:rsidRDefault="00A85478" w:rsidP="006A3388">
      <w:pPr>
        <w:jc w:val="center"/>
        <w:rPr>
          <w:b/>
        </w:rPr>
      </w:pPr>
    </w:p>
    <w:p w:rsidR="00A85478" w:rsidRDefault="00A85478" w:rsidP="006A3388">
      <w:pPr>
        <w:jc w:val="center"/>
        <w:rPr>
          <w:b/>
        </w:rPr>
      </w:pPr>
    </w:p>
    <w:p w:rsidR="0016377E" w:rsidRDefault="0016377E" w:rsidP="006A3388">
      <w:pPr>
        <w:jc w:val="center"/>
        <w:rPr>
          <w:b/>
        </w:rPr>
      </w:pPr>
    </w:p>
    <w:p w:rsidR="006A3388" w:rsidRPr="00640AF4" w:rsidRDefault="008D517A" w:rsidP="006A3388">
      <w:pPr>
        <w:jc w:val="center"/>
        <w:rPr>
          <w:b/>
        </w:rPr>
      </w:pPr>
      <w:r>
        <w:rPr>
          <w:b/>
        </w:rPr>
        <w:t>с.</w:t>
      </w:r>
      <w:r w:rsidR="006A3388" w:rsidRPr="00640AF4">
        <w:rPr>
          <w:b/>
        </w:rPr>
        <w:t xml:space="preserve"> Олонки</w:t>
      </w: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D13771" w:rsidRDefault="00D13771" w:rsidP="00A85478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Байкальская межрегиональная природоохранная</w:t>
      </w:r>
    </w:p>
    <w:p w:rsidR="00A85478" w:rsidRDefault="00D13771" w:rsidP="00A85478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прокуратура</w:t>
      </w:r>
    </w:p>
    <w:p w:rsidR="00A85478" w:rsidRDefault="00D13771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«Несанкционированный пал сухой растительности запрещен законом»</w:t>
      </w:r>
    </w:p>
    <w:p w:rsidR="00A85478" w:rsidRDefault="00A85478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A85478" w:rsidRDefault="00A85478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4D6756" w:rsidRDefault="004D6756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A85478" w:rsidRDefault="00A85478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A85478" w:rsidRDefault="00A85478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A85478" w:rsidRDefault="00A85478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A85478" w:rsidRDefault="00A85478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A85478" w:rsidRDefault="00A85478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A85478" w:rsidRDefault="00A85478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A87BAD" w:rsidRDefault="00A87BAD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D13771" w:rsidRPr="00823261" w:rsidRDefault="00D13771" w:rsidP="00D137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Несанкционированный пал сухой растительности запрещён законом </w:t>
      </w:r>
    </w:p>
    <w:p w:rsidR="00D13771" w:rsidRPr="00823261" w:rsidRDefault="00D13771" w:rsidP="00D137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пал сухой растительности, особенно на сельскохозяйственных угодьях, носит массовый характер и является распространённым у населения методом очистки земель от прошлогодней растительности.</w:t>
      </w:r>
    </w:p>
    <w:p w:rsidR="00D13771" w:rsidRPr="00823261" w:rsidRDefault="00D13771" w:rsidP="00D137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тем, несанкционированный пал сухой растительности в приближающийся пожароопасный период создаёт реальную угрозу повреждения и уничтожения лесных насаждений, жилых домов, зданий, сооружений и иных объектов экономики, а также здоровью и жизни людей.</w:t>
      </w:r>
    </w:p>
    <w:p w:rsidR="00D13771" w:rsidRPr="00823261" w:rsidRDefault="00D13771" w:rsidP="00D137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противопожарного режима в РФ, утвержденные постановлением Правительства РФ от 16.09.2020 № 1479, запрещают выжигание сухой травянистой растительности, стерни и пожнивных остатков на землях сельскохозяйственного назначения, землях запаса и землях населённых пунктов.</w:t>
      </w:r>
    </w:p>
    <w:p w:rsidR="00D13771" w:rsidRPr="00823261" w:rsidRDefault="00D13771" w:rsidP="00D137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установленных запретов влечёт административную либо уголовную ответственность в зависимости от степени наступивших вредных последствий.</w:t>
      </w:r>
    </w:p>
    <w:p w:rsidR="00D13771" w:rsidRPr="00823261" w:rsidRDefault="00D13771" w:rsidP="00D137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административная ответственность за нарушение требований пожарной безопасности предусмотрена </w:t>
      </w:r>
      <w:hyperlink r:id="rId7" w:tgtFrame="_blank" w:history="1">
        <w:r w:rsidRPr="00823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20.4 Кодекса РФ об административных правонарушениях</w:t>
        </w:r>
      </w:hyperlink>
      <w:r w:rsidRPr="0082326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в зависимости от обстоятельств его совершения и размера причиненного ущерба может повлечь назначение наказания в виде административного штрафа:</w:t>
      </w:r>
    </w:p>
    <w:p w:rsidR="00D13771" w:rsidRPr="00823261" w:rsidRDefault="00D13771" w:rsidP="00D137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граждан – от 2 до 5 тыс. руб.</w:t>
      </w:r>
    </w:p>
    <w:p w:rsidR="00D13771" w:rsidRPr="00823261" w:rsidRDefault="00D13771" w:rsidP="00D137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должностных лиц – от 6 до 50 тыс. руб.;</w:t>
      </w:r>
    </w:p>
    <w:p w:rsidR="00D13771" w:rsidRPr="00823261" w:rsidRDefault="00D13771" w:rsidP="00D137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для предпринимателей – от 20 до 60 тыс. руб.;</w:t>
      </w:r>
    </w:p>
    <w:p w:rsidR="00D13771" w:rsidRPr="00823261" w:rsidRDefault="00D13771" w:rsidP="00D137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юридических лиц – от 150 тыс. руб. до 1 млн. руб.</w:t>
      </w:r>
    </w:p>
    <w:p w:rsidR="00D13771" w:rsidRPr="00823261" w:rsidRDefault="00D13771" w:rsidP="00D137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за указанные деяния законом предусмотрена возможность административного приостановления деятельности предпринимателей и юридических лиц на срок до 30 суток.</w:t>
      </w:r>
    </w:p>
    <w:p w:rsidR="00D13771" w:rsidRPr="00823261" w:rsidRDefault="00D13771" w:rsidP="00D137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Неосторожное уничтожение или повреждение огнём чужого имущества на сумму свыше 250 тысяч рублей является преступлением, предусмотренным </w:t>
      </w:r>
      <w:hyperlink r:id="rId8" w:tgtFrame="_blank" w:history="1">
        <w:r w:rsidRPr="00823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168 УК РФ</w:t>
        </w:r>
      </w:hyperlink>
      <w:r w:rsidRPr="0082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влекущим наказание до 1 года лишения свободы.</w:t>
      </w:r>
    </w:p>
    <w:p w:rsidR="00D13771" w:rsidRPr="00823261" w:rsidRDefault="00D13771" w:rsidP="00D137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Правилам пожарной безопасности в лесах, утвержденным постановлением Правительства РФ от 07.10.2020 № 1614, со дня схода снежного покрова до установления устойчивой дождливой осенней погоды или образования снежного покрова в лесах, в числе прочего запрещается:</w:t>
      </w:r>
    </w:p>
    <w:p w:rsidR="00D13771" w:rsidRPr="00823261" w:rsidRDefault="00D13771" w:rsidP="00D137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открытый огонь (костры, паяльные лампы, примусы, мангалы, жаровни) в хвойных молодняках, на гарях, на участках поврежденного леса, торфяниках, в местах рубок (на лесосеках), не очищенных от порубочных остатков, в местах с подсохшей травой, а также под кронами деревьев;</w:t>
      </w:r>
    </w:p>
    <w:p w:rsidR="00D13771" w:rsidRPr="00823261" w:rsidRDefault="00D13771" w:rsidP="00D137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1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бросать горящие спички, окурки и горячую золу из курительных трубок, стекло, в т.ч. стеклянные бутылки, банки и др.;</w:t>
      </w:r>
    </w:p>
    <w:p w:rsidR="00D13771" w:rsidRPr="00823261" w:rsidRDefault="00D13771" w:rsidP="00D137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оставлять промасленные или пропитанные бензином, керосином или иными горючими веществами материалы в не предусмотренных специально для этого местах;</w:t>
      </w:r>
    </w:p>
    <w:p w:rsidR="00D13771" w:rsidRPr="00823261" w:rsidRDefault="00D13771" w:rsidP="00D137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горючим.</w:t>
      </w:r>
    </w:p>
    <w:p w:rsidR="00D13771" w:rsidRPr="00823261" w:rsidRDefault="00D13771" w:rsidP="00D137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Административная ответственность за нарушение Правил пожарной безопасности в лесах установлена </w:t>
      </w:r>
      <w:hyperlink r:id="rId9" w:tgtFrame="_blank" w:history="1">
        <w:r w:rsidRPr="00823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8.32 КоАП РФ</w:t>
        </w:r>
      </w:hyperlink>
      <w:r w:rsidRPr="0082326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предусматривает наказание в виде административного штрафа в размере от 1,5 тыс. до 1 млн. руб.</w:t>
      </w:r>
    </w:p>
    <w:p w:rsidR="00D13771" w:rsidRPr="00823261" w:rsidRDefault="00D13771" w:rsidP="00D137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влечёт наступление уголовной ответственности по </w:t>
      </w:r>
      <w:hyperlink r:id="rId10" w:tgtFrame="_blank" w:history="1">
        <w:r w:rsidRPr="00823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261 УК РФ</w:t>
        </w:r>
      </w:hyperlink>
      <w:r w:rsidRPr="0082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назначением наказания до 4 лет лишения свободы. При этом 05.04.2022 вступают в силу внесённые в </w:t>
      </w:r>
      <w:hyperlink r:id="rId11" w:tgtFrame="_blank" w:history="1">
        <w:r w:rsidRPr="00823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261 УК РФ</w:t>
        </w:r>
      </w:hyperlink>
      <w:r w:rsidRPr="0082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изменения, согласно которым уголовную ответственность повлечёт причинение ущерба лесным насаждениям в значительном размере, то есть превышающем 10 тыс. руб.</w:t>
      </w:r>
    </w:p>
    <w:p w:rsidR="00D13771" w:rsidRPr="00823261" w:rsidRDefault="00D13771" w:rsidP="00D137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34 Федерального закона «О пожарной безопасности» граждане обязаны соблюдать требования пожарной безопасности, при обнаружении пожаров немедленно уведомлять о них пожарную охрану, до прибытия пожарной охраны принимать посильные меры по спасению людей, имущества и тушению пожаров, оказывать содействие пожарной охране при тушении пожаров.</w:t>
      </w:r>
    </w:p>
    <w:p w:rsidR="00D13771" w:rsidRPr="00823261" w:rsidRDefault="00D13771" w:rsidP="00D137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Байкальская межрегиональная природоохранная </w:t>
      </w:r>
      <w:hyperlink r:id="rId12" w:history="1">
        <w:r w:rsidRPr="00823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прокуратура</w:t>
        </w:r>
      </w:hyperlink>
      <w:r w:rsidRPr="0082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призывает граждан проявлять бдительность и в случае обнаружения фактов пала сухой растительности и пожаров в лесах незамедлительно сообщать о них в уполномоченные экстренные службы по телефонам «01», «101» и «112». Следует отметить, что вызов экстренных служб бесплатен, а позвонить на номер «112» можно с </w:t>
      </w:r>
      <w:r w:rsidRPr="00823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мобильного телефона даже в том случае, если в телефоне не установлена SIM-карта или на счету абонента отрицательный баланс.</w:t>
      </w:r>
    </w:p>
    <w:p w:rsidR="00E67006" w:rsidRPr="00A87BAD" w:rsidRDefault="00E67006" w:rsidP="00640AF4">
      <w:pPr>
        <w:pStyle w:val="a3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E67006" w:rsidRDefault="00E67006" w:rsidP="00640AF4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A87BAD" w:rsidRDefault="00A87BAD" w:rsidP="00640AF4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A87BAD" w:rsidRDefault="00A87BAD" w:rsidP="00640AF4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A87BAD" w:rsidRDefault="00A87BAD" w:rsidP="00640AF4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A87BAD" w:rsidRDefault="00A87BAD" w:rsidP="00640AF4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A87BAD" w:rsidRDefault="00A87BAD" w:rsidP="00640AF4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A87BAD" w:rsidRDefault="00A87BAD" w:rsidP="00640AF4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A87BAD" w:rsidRPr="00A87BAD" w:rsidRDefault="00A87BAD" w:rsidP="00640AF4">
      <w:pPr>
        <w:pStyle w:val="a3"/>
        <w:rPr>
          <w:rFonts w:asciiTheme="minorHAnsi" w:hAnsiTheme="minorHAnsi" w:cstheme="minorHAnsi"/>
          <w:sz w:val="20"/>
          <w:szCs w:val="20"/>
        </w:rPr>
      </w:pPr>
    </w:p>
    <w:tbl>
      <w:tblPr>
        <w:tblStyle w:val="a4"/>
        <w:tblpPr w:leftFromText="180" w:rightFromText="180" w:vertAnchor="text" w:horzAnchor="page" w:tblpX="1510" w:tblpY="-38"/>
        <w:tblW w:w="0" w:type="auto"/>
        <w:tblLook w:val="04A0" w:firstRow="1" w:lastRow="0" w:firstColumn="1" w:lastColumn="0" w:noHBand="0" w:noVBand="1"/>
      </w:tblPr>
      <w:tblGrid>
        <w:gridCol w:w="4361"/>
      </w:tblGrid>
      <w:tr w:rsidR="00F32E01" w:rsidRPr="00FC5F6F" w:rsidTr="00F32E01">
        <w:tc>
          <w:tcPr>
            <w:tcW w:w="4361" w:type="dxa"/>
          </w:tcPr>
          <w:p w:rsidR="00F32E01" w:rsidRPr="00E63541" w:rsidRDefault="00F32E01" w:rsidP="00F32E0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>Учредитель: администрация МО «Олонки»</w:t>
            </w:r>
          </w:p>
          <w:p w:rsidR="00F32E01" w:rsidRPr="00E63541" w:rsidRDefault="00F32E01" w:rsidP="00F32E0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Редактор: </w:t>
            </w:r>
            <w:r>
              <w:rPr>
                <w:rFonts w:ascii="Times New Roman" w:hAnsi="Times New Roman"/>
                <w:sz w:val="12"/>
                <w:szCs w:val="12"/>
              </w:rPr>
              <w:t>Федурина Н.А.</w:t>
            </w:r>
          </w:p>
          <w:p w:rsidR="00F32E01" w:rsidRPr="00E63541" w:rsidRDefault="00F32E01" w:rsidP="00F32E0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Адрес редакции:669341, с. Олонки, ул. Калинина, д. 5 тел. </w:t>
            </w:r>
          </w:p>
          <w:p w:rsidR="00F32E01" w:rsidRPr="00E63541" w:rsidRDefault="00F32E01" w:rsidP="00F32E0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>8(39538) 92-237</w:t>
            </w:r>
          </w:p>
          <w:p w:rsidR="00F32E01" w:rsidRPr="00E63541" w:rsidRDefault="00F32E01" w:rsidP="00F32E0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Газета  отпечатана в администрации МО «Олонки»  </w:t>
            </w:r>
          </w:p>
          <w:p w:rsidR="00F32E01" w:rsidRPr="00E63541" w:rsidRDefault="00F32E01" w:rsidP="00F32E0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с. Олонки, ул. Калинина, д. 5 </w:t>
            </w:r>
          </w:p>
          <w:p w:rsidR="00F32E01" w:rsidRPr="00FC5F6F" w:rsidRDefault="00F32E01" w:rsidP="00A87B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Тираж 50 экз. номер подписан </w:t>
            </w:r>
            <w:r w:rsidR="00A85478">
              <w:rPr>
                <w:rFonts w:ascii="Times New Roman" w:hAnsi="Times New Roman"/>
                <w:sz w:val="12"/>
                <w:szCs w:val="12"/>
              </w:rPr>
              <w:t>3</w:t>
            </w:r>
            <w:r w:rsidR="00A87BAD">
              <w:rPr>
                <w:rFonts w:ascii="Times New Roman" w:hAnsi="Times New Roman"/>
                <w:sz w:val="12"/>
                <w:szCs w:val="12"/>
              </w:rPr>
              <w:t>1</w:t>
            </w:r>
            <w:r w:rsidR="00CB40AE">
              <w:rPr>
                <w:rFonts w:ascii="Times New Roman" w:hAnsi="Times New Roman"/>
                <w:sz w:val="12"/>
                <w:szCs w:val="12"/>
              </w:rPr>
              <w:t>.</w:t>
            </w:r>
            <w:r w:rsidR="00A87BAD">
              <w:rPr>
                <w:rFonts w:ascii="Times New Roman" w:hAnsi="Times New Roman"/>
                <w:sz w:val="12"/>
                <w:szCs w:val="12"/>
              </w:rPr>
              <w:t>01</w:t>
            </w:r>
            <w:r>
              <w:rPr>
                <w:rFonts w:ascii="Times New Roman" w:hAnsi="Times New Roman"/>
                <w:sz w:val="12"/>
                <w:szCs w:val="12"/>
              </w:rPr>
              <w:t>.202</w:t>
            </w:r>
            <w:r w:rsidR="00A87BAD">
              <w:rPr>
                <w:rFonts w:ascii="Times New Roman" w:hAnsi="Times New Roman"/>
                <w:sz w:val="12"/>
                <w:szCs w:val="12"/>
              </w:rPr>
              <w:t>2</w:t>
            </w:r>
            <w:r w:rsidRPr="00E63541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</w:tr>
    </w:tbl>
    <w:p w:rsidR="00F32E01" w:rsidRDefault="00F32E01" w:rsidP="00640AF4">
      <w:pPr>
        <w:pStyle w:val="a3"/>
        <w:rPr>
          <w:rFonts w:asciiTheme="minorHAnsi" w:hAnsiTheme="minorHAnsi" w:cstheme="minorHAnsi"/>
        </w:rPr>
      </w:pPr>
    </w:p>
    <w:p w:rsidR="00F32E01" w:rsidRDefault="00F32E01" w:rsidP="00640AF4">
      <w:pPr>
        <w:pStyle w:val="a3"/>
        <w:rPr>
          <w:rFonts w:asciiTheme="minorHAnsi" w:hAnsiTheme="minorHAnsi" w:cstheme="minorHAnsi"/>
        </w:rPr>
      </w:pPr>
    </w:p>
    <w:p w:rsidR="00F32E01" w:rsidRPr="008D517A" w:rsidRDefault="00F32E01" w:rsidP="00640AF4">
      <w:pPr>
        <w:pStyle w:val="a3"/>
        <w:rPr>
          <w:rFonts w:asciiTheme="minorHAnsi" w:hAnsiTheme="minorHAnsi" w:cstheme="minorHAnsi"/>
        </w:rPr>
      </w:pPr>
    </w:p>
    <w:sectPr w:rsidR="00F32E01" w:rsidRPr="008D517A" w:rsidSect="00A07A15">
      <w:pgSz w:w="8419" w:h="11906" w:orient="landscape"/>
      <w:pgMar w:top="992" w:right="7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F36" w:rsidRDefault="00547F36" w:rsidP="00566DA0">
      <w:r>
        <w:separator/>
      </w:r>
    </w:p>
  </w:endnote>
  <w:endnote w:type="continuationSeparator" w:id="0">
    <w:p w:rsidR="00547F36" w:rsidRDefault="00547F36" w:rsidP="0056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F36" w:rsidRDefault="00547F36" w:rsidP="00566DA0">
      <w:r>
        <w:separator/>
      </w:r>
    </w:p>
  </w:footnote>
  <w:footnote w:type="continuationSeparator" w:id="0">
    <w:p w:rsidR="00547F36" w:rsidRDefault="00547F36" w:rsidP="00566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4F9"/>
    <w:multiLevelType w:val="hybridMultilevel"/>
    <w:tmpl w:val="D86E8ED0"/>
    <w:lvl w:ilvl="0" w:tplc="332A18C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2BD045CA">
      <w:numFmt w:val="none"/>
      <w:lvlText w:val=""/>
      <w:lvlJc w:val="left"/>
      <w:pPr>
        <w:tabs>
          <w:tab w:val="num" w:pos="360"/>
        </w:tabs>
      </w:pPr>
    </w:lvl>
    <w:lvl w:ilvl="2" w:tplc="BE540CEC">
      <w:numFmt w:val="none"/>
      <w:lvlText w:val=""/>
      <w:lvlJc w:val="left"/>
      <w:pPr>
        <w:tabs>
          <w:tab w:val="num" w:pos="360"/>
        </w:tabs>
      </w:pPr>
    </w:lvl>
    <w:lvl w:ilvl="3" w:tplc="1272F0D6">
      <w:numFmt w:val="none"/>
      <w:lvlText w:val=""/>
      <w:lvlJc w:val="left"/>
      <w:pPr>
        <w:tabs>
          <w:tab w:val="num" w:pos="360"/>
        </w:tabs>
      </w:pPr>
    </w:lvl>
    <w:lvl w:ilvl="4" w:tplc="F1BC5DE2">
      <w:numFmt w:val="none"/>
      <w:lvlText w:val=""/>
      <w:lvlJc w:val="left"/>
      <w:pPr>
        <w:tabs>
          <w:tab w:val="num" w:pos="360"/>
        </w:tabs>
      </w:pPr>
    </w:lvl>
    <w:lvl w:ilvl="5" w:tplc="0EFAE6CC">
      <w:numFmt w:val="none"/>
      <w:lvlText w:val=""/>
      <w:lvlJc w:val="left"/>
      <w:pPr>
        <w:tabs>
          <w:tab w:val="num" w:pos="360"/>
        </w:tabs>
      </w:pPr>
    </w:lvl>
    <w:lvl w:ilvl="6" w:tplc="A2203C5A">
      <w:numFmt w:val="none"/>
      <w:lvlText w:val=""/>
      <w:lvlJc w:val="left"/>
      <w:pPr>
        <w:tabs>
          <w:tab w:val="num" w:pos="360"/>
        </w:tabs>
      </w:pPr>
    </w:lvl>
    <w:lvl w:ilvl="7" w:tplc="DA50C0C2">
      <w:numFmt w:val="none"/>
      <w:lvlText w:val=""/>
      <w:lvlJc w:val="left"/>
      <w:pPr>
        <w:tabs>
          <w:tab w:val="num" w:pos="360"/>
        </w:tabs>
      </w:pPr>
    </w:lvl>
    <w:lvl w:ilvl="8" w:tplc="84B8F69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1D035B6"/>
    <w:multiLevelType w:val="hybridMultilevel"/>
    <w:tmpl w:val="D50E2FD2"/>
    <w:lvl w:ilvl="0" w:tplc="D6DE9FE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AB56109"/>
    <w:multiLevelType w:val="hybridMultilevel"/>
    <w:tmpl w:val="CC929ADA"/>
    <w:lvl w:ilvl="0" w:tplc="FFFFFFFF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 w:val="0"/>
        <w:i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449A9"/>
    <w:multiLevelType w:val="multilevel"/>
    <w:tmpl w:val="251CF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E31B7F"/>
    <w:multiLevelType w:val="hybridMultilevel"/>
    <w:tmpl w:val="6E88C226"/>
    <w:lvl w:ilvl="0" w:tplc="AB464238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ECEA8CB4">
      <w:numFmt w:val="none"/>
      <w:lvlText w:val=""/>
      <w:lvlJc w:val="left"/>
      <w:pPr>
        <w:tabs>
          <w:tab w:val="num" w:pos="360"/>
        </w:tabs>
      </w:pPr>
    </w:lvl>
    <w:lvl w:ilvl="2" w:tplc="5608CA0C">
      <w:numFmt w:val="none"/>
      <w:lvlText w:val=""/>
      <w:lvlJc w:val="left"/>
      <w:pPr>
        <w:tabs>
          <w:tab w:val="num" w:pos="360"/>
        </w:tabs>
      </w:pPr>
    </w:lvl>
    <w:lvl w:ilvl="3" w:tplc="CC46211E">
      <w:numFmt w:val="none"/>
      <w:lvlText w:val=""/>
      <w:lvlJc w:val="left"/>
      <w:pPr>
        <w:tabs>
          <w:tab w:val="num" w:pos="360"/>
        </w:tabs>
      </w:pPr>
    </w:lvl>
    <w:lvl w:ilvl="4" w:tplc="EBAA7812">
      <w:numFmt w:val="none"/>
      <w:lvlText w:val=""/>
      <w:lvlJc w:val="left"/>
      <w:pPr>
        <w:tabs>
          <w:tab w:val="num" w:pos="360"/>
        </w:tabs>
      </w:pPr>
    </w:lvl>
    <w:lvl w:ilvl="5" w:tplc="EDEC23CA">
      <w:numFmt w:val="none"/>
      <w:lvlText w:val=""/>
      <w:lvlJc w:val="left"/>
      <w:pPr>
        <w:tabs>
          <w:tab w:val="num" w:pos="360"/>
        </w:tabs>
      </w:pPr>
    </w:lvl>
    <w:lvl w:ilvl="6" w:tplc="42F0432E">
      <w:numFmt w:val="none"/>
      <w:lvlText w:val=""/>
      <w:lvlJc w:val="left"/>
      <w:pPr>
        <w:tabs>
          <w:tab w:val="num" w:pos="360"/>
        </w:tabs>
      </w:pPr>
    </w:lvl>
    <w:lvl w:ilvl="7" w:tplc="C188326A">
      <w:numFmt w:val="none"/>
      <w:lvlText w:val=""/>
      <w:lvlJc w:val="left"/>
      <w:pPr>
        <w:tabs>
          <w:tab w:val="num" w:pos="360"/>
        </w:tabs>
      </w:pPr>
    </w:lvl>
    <w:lvl w:ilvl="8" w:tplc="66FEA34C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6C77CFA"/>
    <w:multiLevelType w:val="hybridMultilevel"/>
    <w:tmpl w:val="2DA8CC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04468"/>
    <w:multiLevelType w:val="hybridMultilevel"/>
    <w:tmpl w:val="16A05594"/>
    <w:lvl w:ilvl="0" w:tplc="5E28875E">
      <w:start w:val="1"/>
      <w:numFmt w:val="bullet"/>
      <w:lvlText w:val="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46F6E61"/>
    <w:multiLevelType w:val="hybridMultilevel"/>
    <w:tmpl w:val="3A5E7996"/>
    <w:lvl w:ilvl="0" w:tplc="E9A63D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75A05EA">
      <w:numFmt w:val="none"/>
      <w:lvlText w:val=""/>
      <w:lvlJc w:val="left"/>
      <w:pPr>
        <w:tabs>
          <w:tab w:val="num" w:pos="360"/>
        </w:tabs>
      </w:pPr>
    </w:lvl>
    <w:lvl w:ilvl="2" w:tplc="3620D73C">
      <w:numFmt w:val="none"/>
      <w:lvlText w:val=""/>
      <w:lvlJc w:val="left"/>
      <w:pPr>
        <w:tabs>
          <w:tab w:val="num" w:pos="360"/>
        </w:tabs>
      </w:pPr>
    </w:lvl>
    <w:lvl w:ilvl="3" w:tplc="A28684A8">
      <w:numFmt w:val="none"/>
      <w:lvlText w:val=""/>
      <w:lvlJc w:val="left"/>
      <w:pPr>
        <w:tabs>
          <w:tab w:val="num" w:pos="360"/>
        </w:tabs>
      </w:pPr>
    </w:lvl>
    <w:lvl w:ilvl="4" w:tplc="92C06DF6">
      <w:numFmt w:val="none"/>
      <w:lvlText w:val=""/>
      <w:lvlJc w:val="left"/>
      <w:pPr>
        <w:tabs>
          <w:tab w:val="num" w:pos="360"/>
        </w:tabs>
      </w:pPr>
    </w:lvl>
    <w:lvl w:ilvl="5" w:tplc="1228086A">
      <w:numFmt w:val="none"/>
      <w:lvlText w:val=""/>
      <w:lvlJc w:val="left"/>
      <w:pPr>
        <w:tabs>
          <w:tab w:val="num" w:pos="360"/>
        </w:tabs>
      </w:pPr>
    </w:lvl>
    <w:lvl w:ilvl="6" w:tplc="158E5F46">
      <w:numFmt w:val="none"/>
      <w:lvlText w:val=""/>
      <w:lvlJc w:val="left"/>
      <w:pPr>
        <w:tabs>
          <w:tab w:val="num" w:pos="360"/>
        </w:tabs>
      </w:pPr>
    </w:lvl>
    <w:lvl w:ilvl="7" w:tplc="5490923A">
      <w:numFmt w:val="none"/>
      <w:lvlText w:val=""/>
      <w:lvlJc w:val="left"/>
      <w:pPr>
        <w:tabs>
          <w:tab w:val="num" w:pos="360"/>
        </w:tabs>
      </w:pPr>
    </w:lvl>
    <w:lvl w:ilvl="8" w:tplc="29AAA46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F4D52F1"/>
    <w:multiLevelType w:val="multilevel"/>
    <w:tmpl w:val="63BC8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3A603A9D"/>
    <w:multiLevelType w:val="hybridMultilevel"/>
    <w:tmpl w:val="AC40C846"/>
    <w:lvl w:ilvl="0" w:tplc="5E28875E">
      <w:start w:val="1"/>
      <w:numFmt w:val="bullet"/>
      <w:lvlText w:val="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E296F8D"/>
    <w:multiLevelType w:val="hybridMultilevel"/>
    <w:tmpl w:val="050CE47A"/>
    <w:lvl w:ilvl="0" w:tplc="04B62E7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 w15:restartNumberingAfterBreak="0">
    <w:nsid w:val="437A67DD"/>
    <w:multiLevelType w:val="multilevel"/>
    <w:tmpl w:val="99B088E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2" w15:restartNumberingAfterBreak="0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 w15:restartNumberingAfterBreak="0">
    <w:nsid w:val="52252EF8"/>
    <w:multiLevelType w:val="hybridMultilevel"/>
    <w:tmpl w:val="2F1CC15A"/>
    <w:lvl w:ilvl="0" w:tplc="43767496">
      <w:start w:val="1"/>
      <w:numFmt w:val="decimal"/>
      <w:lvlText w:val="%1."/>
      <w:lvlJc w:val="left"/>
      <w:pPr>
        <w:tabs>
          <w:tab w:val="num" w:pos="1125"/>
        </w:tabs>
        <w:ind w:left="1125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4" w15:restartNumberingAfterBreak="0">
    <w:nsid w:val="5247376A"/>
    <w:multiLevelType w:val="hybridMultilevel"/>
    <w:tmpl w:val="35AEC4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6" w15:restartNumberingAfterBreak="0">
    <w:nsid w:val="5416135F"/>
    <w:multiLevelType w:val="hybridMultilevel"/>
    <w:tmpl w:val="865E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6E6AC4"/>
    <w:multiLevelType w:val="hybridMultilevel"/>
    <w:tmpl w:val="6158FB9E"/>
    <w:lvl w:ilvl="0" w:tplc="8D22D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8B28E3"/>
    <w:multiLevelType w:val="multilevel"/>
    <w:tmpl w:val="888843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 w15:restartNumberingAfterBreak="0">
    <w:nsid w:val="59490E64"/>
    <w:multiLevelType w:val="hybridMultilevel"/>
    <w:tmpl w:val="0592F848"/>
    <w:lvl w:ilvl="0" w:tplc="3EEE8BE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59BF4EDA"/>
    <w:multiLevelType w:val="hybridMultilevel"/>
    <w:tmpl w:val="64C41354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59D518BF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5AC32A55"/>
    <w:multiLevelType w:val="hybridMultilevel"/>
    <w:tmpl w:val="57908BB8"/>
    <w:lvl w:ilvl="0" w:tplc="0419000F">
      <w:start w:val="1"/>
      <w:numFmt w:val="decimal"/>
      <w:lvlText w:val="%1.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3" w15:restartNumberingAfterBreak="0">
    <w:nsid w:val="5C643D2A"/>
    <w:multiLevelType w:val="hybridMultilevel"/>
    <w:tmpl w:val="92AA1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331370"/>
    <w:multiLevelType w:val="hybridMultilevel"/>
    <w:tmpl w:val="96CED7B8"/>
    <w:lvl w:ilvl="0" w:tplc="3F808BE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9CCBFE">
      <w:numFmt w:val="none"/>
      <w:lvlText w:val=""/>
      <w:lvlJc w:val="left"/>
      <w:pPr>
        <w:tabs>
          <w:tab w:val="num" w:pos="360"/>
        </w:tabs>
      </w:pPr>
    </w:lvl>
    <w:lvl w:ilvl="2" w:tplc="682855AA">
      <w:numFmt w:val="none"/>
      <w:lvlText w:val=""/>
      <w:lvlJc w:val="left"/>
      <w:pPr>
        <w:tabs>
          <w:tab w:val="num" w:pos="360"/>
        </w:tabs>
      </w:pPr>
    </w:lvl>
    <w:lvl w:ilvl="3" w:tplc="E1E6D200">
      <w:numFmt w:val="none"/>
      <w:lvlText w:val=""/>
      <w:lvlJc w:val="left"/>
      <w:pPr>
        <w:tabs>
          <w:tab w:val="num" w:pos="360"/>
        </w:tabs>
      </w:pPr>
    </w:lvl>
    <w:lvl w:ilvl="4" w:tplc="D95E6572">
      <w:numFmt w:val="none"/>
      <w:lvlText w:val=""/>
      <w:lvlJc w:val="left"/>
      <w:pPr>
        <w:tabs>
          <w:tab w:val="num" w:pos="360"/>
        </w:tabs>
      </w:pPr>
    </w:lvl>
    <w:lvl w:ilvl="5" w:tplc="51626EC0">
      <w:numFmt w:val="none"/>
      <w:lvlText w:val=""/>
      <w:lvlJc w:val="left"/>
      <w:pPr>
        <w:tabs>
          <w:tab w:val="num" w:pos="360"/>
        </w:tabs>
      </w:pPr>
    </w:lvl>
    <w:lvl w:ilvl="6" w:tplc="17CEC150">
      <w:numFmt w:val="none"/>
      <w:lvlText w:val=""/>
      <w:lvlJc w:val="left"/>
      <w:pPr>
        <w:tabs>
          <w:tab w:val="num" w:pos="360"/>
        </w:tabs>
      </w:pPr>
    </w:lvl>
    <w:lvl w:ilvl="7" w:tplc="CE82E1BA">
      <w:numFmt w:val="none"/>
      <w:lvlText w:val=""/>
      <w:lvlJc w:val="left"/>
      <w:pPr>
        <w:tabs>
          <w:tab w:val="num" w:pos="360"/>
        </w:tabs>
      </w:pPr>
    </w:lvl>
    <w:lvl w:ilvl="8" w:tplc="35185EFC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627D16D4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 w15:restartNumberingAfterBreak="0">
    <w:nsid w:val="69E07795"/>
    <w:multiLevelType w:val="hybridMultilevel"/>
    <w:tmpl w:val="D00E305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5D4B23"/>
    <w:multiLevelType w:val="hybridMultilevel"/>
    <w:tmpl w:val="D8ACE4EC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75DE16FE"/>
    <w:multiLevelType w:val="hybridMultilevel"/>
    <w:tmpl w:val="4C245F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D31AE"/>
    <w:multiLevelType w:val="hybridMultilevel"/>
    <w:tmpl w:val="30D6E83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4"/>
  </w:num>
  <w:num w:numId="5">
    <w:abstractNumId w:val="13"/>
  </w:num>
  <w:num w:numId="6">
    <w:abstractNumId w:val="0"/>
  </w:num>
  <w:num w:numId="7">
    <w:abstractNumId w:val="18"/>
  </w:num>
  <w:num w:numId="8">
    <w:abstractNumId w:val="14"/>
  </w:num>
  <w:num w:numId="9">
    <w:abstractNumId w:val="29"/>
  </w:num>
  <w:num w:numId="10">
    <w:abstractNumId w:val="27"/>
  </w:num>
  <w:num w:numId="11">
    <w:abstractNumId w:val="6"/>
  </w:num>
  <w:num w:numId="12">
    <w:abstractNumId w:val="9"/>
  </w:num>
  <w:num w:numId="13">
    <w:abstractNumId w:val="24"/>
  </w:num>
  <w:num w:numId="14">
    <w:abstractNumId w:val="12"/>
  </w:num>
  <w:num w:numId="15">
    <w:abstractNumId w:val="20"/>
  </w:num>
  <w:num w:numId="16">
    <w:abstractNumId w:val="21"/>
  </w:num>
  <w:num w:numId="17">
    <w:abstractNumId w:val="25"/>
  </w:num>
  <w:num w:numId="18">
    <w:abstractNumId w:val="28"/>
  </w:num>
  <w:num w:numId="19">
    <w:abstractNumId w:val="5"/>
  </w:num>
  <w:num w:numId="20">
    <w:abstractNumId w:val="1"/>
  </w:num>
  <w:num w:numId="21">
    <w:abstractNumId w:val="8"/>
  </w:num>
  <w:num w:numId="22">
    <w:abstractNumId w:val="3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1"/>
  </w:num>
  <w:num w:numId="28">
    <w:abstractNumId w:val="19"/>
  </w:num>
  <w:num w:numId="29">
    <w:abstractNumId w:val="16"/>
  </w:num>
  <w:num w:numId="30">
    <w:abstractNumId w:val="2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388"/>
    <w:rsid w:val="00023A9D"/>
    <w:rsid w:val="00044D43"/>
    <w:rsid w:val="00060C70"/>
    <w:rsid w:val="000945B7"/>
    <w:rsid w:val="000D26E3"/>
    <w:rsid w:val="000E4E4F"/>
    <w:rsid w:val="00112DF4"/>
    <w:rsid w:val="0016377E"/>
    <w:rsid w:val="00235922"/>
    <w:rsid w:val="00241457"/>
    <w:rsid w:val="002C5131"/>
    <w:rsid w:val="00352CB2"/>
    <w:rsid w:val="00361094"/>
    <w:rsid w:val="00397964"/>
    <w:rsid w:val="004D6756"/>
    <w:rsid w:val="004F2915"/>
    <w:rsid w:val="00532EAC"/>
    <w:rsid w:val="00547F36"/>
    <w:rsid w:val="00566DA0"/>
    <w:rsid w:val="005A1E4A"/>
    <w:rsid w:val="005F1B8B"/>
    <w:rsid w:val="00640AF4"/>
    <w:rsid w:val="006705F6"/>
    <w:rsid w:val="006A3388"/>
    <w:rsid w:val="006D60A0"/>
    <w:rsid w:val="007B2EE1"/>
    <w:rsid w:val="007C6D5C"/>
    <w:rsid w:val="008B2DFE"/>
    <w:rsid w:val="008D517A"/>
    <w:rsid w:val="00A07A15"/>
    <w:rsid w:val="00A13623"/>
    <w:rsid w:val="00A85478"/>
    <w:rsid w:val="00A87BAD"/>
    <w:rsid w:val="00BB69DB"/>
    <w:rsid w:val="00C45680"/>
    <w:rsid w:val="00C55102"/>
    <w:rsid w:val="00CB40AE"/>
    <w:rsid w:val="00CC176C"/>
    <w:rsid w:val="00D0711F"/>
    <w:rsid w:val="00D13771"/>
    <w:rsid w:val="00E64EFF"/>
    <w:rsid w:val="00E67006"/>
    <w:rsid w:val="00E82195"/>
    <w:rsid w:val="00ED2C95"/>
    <w:rsid w:val="00F32E01"/>
    <w:rsid w:val="00F6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6686"/>
  <w15:docId w15:val="{2BEECA2D-8F9D-449B-8377-855E6E3F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922"/>
  </w:style>
  <w:style w:type="paragraph" w:styleId="1">
    <w:name w:val="heading 1"/>
    <w:basedOn w:val="a"/>
    <w:next w:val="a"/>
    <w:link w:val="10"/>
    <w:qFormat/>
    <w:rsid w:val="00566DA0"/>
    <w:pPr>
      <w:keepNext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DA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F32E01"/>
    <w:pPr>
      <w:keepNext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32E01"/>
    <w:pPr>
      <w:keepNext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32E01"/>
    <w:pPr>
      <w:keepNext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388"/>
    <w:pPr>
      <w:suppressAutoHyphens/>
    </w:pPr>
    <w:rPr>
      <w:rFonts w:ascii="Calibri" w:eastAsia="Times New Roman" w:hAnsi="Calibri" w:cs="Times New Roman"/>
      <w:lang w:eastAsia="ar-SA"/>
    </w:rPr>
  </w:style>
  <w:style w:type="table" w:styleId="a4">
    <w:name w:val="Table Grid"/>
    <w:basedOn w:val="a1"/>
    <w:uiPriority w:val="59"/>
    <w:rsid w:val="005F1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F32E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32E0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32E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F32E01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32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F32E01"/>
    <w:pPr>
      <w:ind w:left="40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32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F32E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F32E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32E01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32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 Знак Знак Знак Знак"/>
    <w:basedOn w:val="a"/>
    <w:rsid w:val="00F32E0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Normal (Web)"/>
    <w:basedOn w:val="a"/>
    <w:rsid w:val="00F32E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32E0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F32E01"/>
    <w:rPr>
      <w:color w:val="0000FF"/>
      <w:u w:val="single"/>
    </w:rPr>
  </w:style>
  <w:style w:type="character" w:styleId="ac">
    <w:name w:val="FollowedHyperlink"/>
    <w:uiPriority w:val="99"/>
    <w:unhideWhenUsed/>
    <w:rsid w:val="00F32E01"/>
    <w:rPr>
      <w:color w:val="800080"/>
      <w:u w:val="single"/>
    </w:rPr>
  </w:style>
  <w:style w:type="paragraph" w:customStyle="1" w:styleId="xl67">
    <w:name w:val="xl67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F32E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32E0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32E01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32E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F32E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32E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32E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32E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color w:val="7030A0"/>
      <w:sz w:val="24"/>
      <w:szCs w:val="24"/>
      <w:lang w:eastAsia="ru-RU"/>
    </w:rPr>
  </w:style>
  <w:style w:type="paragraph" w:customStyle="1" w:styleId="xl83">
    <w:name w:val="xl83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b/>
      <w:bCs/>
      <w:color w:val="7030A0"/>
      <w:sz w:val="24"/>
      <w:szCs w:val="24"/>
      <w:lang w:eastAsia="ru-RU"/>
    </w:rPr>
  </w:style>
  <w:style w:type="paragraph" w:customStyle="1" w:styleId="xl84">
    <w:name w:val="xl84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32E0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32E0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32E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F32E01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32E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32E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F32E01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32E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32E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32E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32E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32E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F32E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F32E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32E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32E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32E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32E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32E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32E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32E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F32E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F32E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32E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32E0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32E0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32E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32E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32E01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F32E0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32E0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32E01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32E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32E01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32E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F32E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F32E01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F32E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F32E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F32E01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F32E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F32E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F32E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F32E01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566D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6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2">
    <w:name w:val="Обычный1"/>
    <w:rsid w:val="00566DA0"/>
    <w:pPr>
      <w:snapToGri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66DA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66DA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"/>
    <w:rsid w:val="00566DA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blk">
    <w:name w:val="blk"/>
    <w:basedOn w:val="a0"/>
    <w:rsid w:val="00566DA0"/>
  </w:style>
  <w:style w:type="character" w:customStyle="1" w:styleId="af">
    <w:name w:val="Текст сноски Знак"/>
    <w:basedOn w:val="a0"/>
    <w:link w:val="af0"/>
    <w:uiPriority w:val="99"/>
    <w:rsid w:val="00566DA0"/>
    <w:rPr>
      <w:rFonts w:ascii="Tms Rmn" w:hAnsi="Tms Rmn"/>
    </w:rPr>
  </w:style>
  <w:style w:type="paragraph" w:styleId="af0">
    <w:name w:val="footnote text"/>
    <w:basedOn w:val="a"/>
    <w:link w:val="af"/>
    <w:uiPriority w:val="99"/>
    <w:unhideWhenUsed/>
    <w:rsid w:val="00566DA0"/>
    <w:pPr>
      <w:ind w:firstLine="720"/>
      <w:jc w:val="both"/>
    </w:pPr>
    <w:rPr>
      <w:rFonts w:ascii="Tms Rmn" w:hAnsi="Tms Rmn"/>
    </w:rPr>
  </w:style>
  <w:style w:type="character" w:customStyle="1" w:styleId="13">
    <w:name w:val="Текст сноски Знак1"/>
    <w:basedOn w:val="a0"/>
    <w:uiPriority w:val="99"/>
    <w:semiHidden/>
    <w:rsid w:val="00566DA0"/>
    <w:rPr>
      <w:sz w:val="20"/>
      <w:szCs w:val="20"/>
    </w:rPr>
  </w:style>
  <w:style w:type="character" w:customStyle="1" w:styleId="af1">
    <w:name w:val="Верхний колонтитул Знак"/>
    <w:basedOn w:val="a0"/>
    <w:link w:val="af2"/>
    <w:rsid w:val="00566DA0"/>
  </w:style>
  <w:style w:type="paragraph" w:styleId="af2">
    <w:name w:val="header"/>
    <w:basedOn w:val="a"/>
    <w:link w:val="af1"/>
    <w:unhideWhenUsed/>
    <w:rsid w:val="00566DA0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uiPriority w:val="99"/>
    <w:semiHidden/>
    <w:rsid w:val="00566DA0"/>
  </w:style>
  <w:style w:type="character" w:customStyle="1" w:styleId="af3">
    <w:name w:val="Нижний колонтитул Знак"/>
    <w:basedOn w:val="a0"/>
    <w:link w:val="af4"/>
    <w:rsid w:val="00566DA0"/>
  </w:style>
  <w:style w:type="paragraph" w:styleId="af4">
    <w:name w:val="footer"/>
    <w:basedOn w:val="a"/>
    <w:link w:val="af3"/>
    <w:unhideWhenUsed/>
    <w:rsid w:val="00566DA0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uiPriority w:val="99"/>
    <w:semiHidden/>
    <w:rsid w:val="00566DA0"/>
  </w:style>
  <w:style w:type="character" w:styleId="af5">
    <w:name w:val="footnote reference"/>
    <w:basedOn w:val="a0"/>
    <w:uiPriority w:val="99"/>
    <w:semiHidden/>
    <w:unhideWhenUsed/>
    <w:rsid w:val="00566DA0"/>
    <w:rPr>
      <w:vertAlign w:val="superscript"/>
    </w:rPr>
  </w:style>
  <w:style w:type="paragraph" w:customStyle="1" w:styleId="af6">
    <w:name w:val="Знак Знак Знак Знак Знак"/>
    <w:basedOn w:val="a"/>
    <w:rsid w:val="00A8547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Title">
    <w:name w:val="ConsTitle"/>
    <w:rsid w:val="00A07A1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7">
    <w:name w:val="Revision"/>
    <w:hidden/>
    <w:uiPriority w:val="99"/>
    <w:semiHidden/>
    <w:rsid w:val="00A07A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0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39">
    <w:name w:val="xl139"/>
    <w:basedOn w:val="a"/>
    <w:rsid w:val="00A0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0">
    <w:name w:val="xl140"/>
    <w:basedOn w:val="a"/>
    <w:rsid w:val="00A07A15"/>
    <w:pPr>
      <w:spacing w:before="100" w:beforeAutospacing="1" w:after="100" w:afterAutospacing="1"/>
    </w:pPr>
    <w:rPr>
      <w:rFonts w:ascii="Arial" w:eastAsia="Times New Roman" w:hAnsi="Arial" w:cs="Arial"/>
      <w:color w:val="366092"/>
      <w:sz w:val="24"/>
      <w:szCs w:val="24"/>
      <w:lang w:eastAsia="ru-RU"/>
    </w:rPr>
  </w:style>
  <w:style w:type="paragraph" w:customStyle="1" w:styleId="xl141">
    <w:name w:val="xl141"/>
    <w:basedOn w:val="a"/>
    <w:rsid w:val="00A07A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2">
    <w:name w:val="xl142"/>
    <w:basedOn w:val="a"/>
    <w:rsid w:val="00A07A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3">
    <w:name w:val="xl143"/>
    <w:basedOn w:val="a"/>
    <w:rsid w:val="00A07A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4">
    <w:name w:val="xl144"/>
    <w:basedOn w:val="a"/>
    <w:rsid w:val="00A07A1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5">
    <w:name w:val="xl145"/>
    <w:basedOn w:val="a"/>
    <w:rsid w:val="00A07A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6">
    <w:name w:val="xl146"/>
    <w:basedOn w:val="a"/>
    <w:rsid w:val="00A07A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7">
    <w:name w:val="xl147"/>
    <w:basedOn w:val="a"/>
    <w:rsid w:val="00A07A1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8">
    <w:name w:val="xl148"/>
    <w:basedOn w:val="a"/>
    <w:rsid w:val="00A07A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49">
    <w:name w:val="xl149"/>
    <w:basedOn w:val="a"/>
    <w:rsid w:val="00A07A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0">
    <w:name w:val="xl150"/>
    <w:basedOn w:val="a"/>
    <w:rsid w:val="00A07A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1">
    <w:name w:val="xl151"/>
    <w:basedOn w:val="a"/>
    <w:rsid w:val="00A07A1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2">
    <w:name w:val="xl152"/>
    <w:basedOn w:val="a"/>
    <w:rsid w:val="00A07A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3">
    <w:name w:val="xl153"/>
    <w:basedOn w:val="a"/>
    <w:rsid w:val="00A07A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4">
    <w:name w:val="xl154"/>
    <w:basedOn w:val="a"/>
    <w:rsid w:val="00A07A1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5">
    <w:name w:val="xl155"/>
    <w:basedOn w:val="a"/>
    <w:rsid w:val="00A07A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6">
    <w:name w:val="xl156"/>
    <w:basedOn w:val="a"/>
    <w:rsid w:val="00A07A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7">
    <w:name w:val="xl157"/>
    <w:basedOn w:val="a"/>
    <w:rsid w:val="00A0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8">
    <w:name w:val="xl158"/>
    <w:basedOn w:val="a"/>
    <w:rsid w:val="00A0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9">
    <w:name w:val="xl159"/>
    <w:basedOn w:val="a"/>
    <w:rsid w:val="00A07A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0">
    <w:name w:val="xl160"/>
    <w:basedOn w:val="a"/>
    <w:rsid w:val="00A0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1">
    <w:name w:val="xl161"/>
    <w:basedOn w:val="a"/>
    <w:rsid w:val="00A0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2">
    <w:name w:val="xl162"/>
    <w:basedOn w:val="a"/>
    <w:rsid w:val="00A07A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3">
    <w:name w:val="xl163"/>
    <w:basedOn w:val="a"/>
    <w:rsid w:val="00A07A15"/>
    <w:pPr>
      <w:spacing w:before="100" w:beforeAutospacing="1" w:after="100" w:afterAutospacing="1"/>
    </w:pPr>
    <w:rPr>
      <w:rFonts w:ascii="Arial" w:eastAsia="Times New Roman" w:hAnsi="Arial" w:cs="Arial"/>
      <w:b/>
      <w:bCs/>
      <w:color w:val="366092"/>
      <w:sz w:val="24"/>
      <w:szCs w:val="24"/>
      <w:lang w:eastAsia="ru-RU"/>
    </w:rPr>
  </w:style>
  <w:style w:type="paragraph" w:customStyle="1" w:styleId="xl164">
    <w:name w:val="xl164"/>
    <w:basedOn w:val="a"/>
    <w:rsid w:val="00A07A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5">
    <w:name w:val="xl165"/>
    <w:basedOn w:val="a"/>
    <w:rsid w:val="00A07A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6">
    <w:name w:val="xl166"/>
    <w:basedOn w:val="a"/>
    <w:rsid w:val="00A07A1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7">
    <w:name w:val="xl167"/>
    <w:basedOn w:val="a"/>
    <w:rsid w:val="00A07A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8">
    <w:name w:val="xl168"/>
    <w:basedOn w:val="a"/>
    <w:rsid w:val="00A07A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9">
    <w:name w:val="xl169"/>
    <w:basedOn w:val="a"/>
    <w:rsid w:val="00A07A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70">
    <w:name w:val="xl170"/>
    <w:basedOn w:val="a"/>
    <w:rsid w:val="00A07A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71">
    <w:name w:val="xl171"/>
    <w:basedOn w:val="a"/>
    <w:rsid w:val="00A07A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A07A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A07A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A07A15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A07A1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A07A1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A07A1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A07A1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A07A15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A07A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A07A1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A07A1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base.ru/ugolovnyj-kodeks/statja-16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base.ru/content/part/1448803/" TargetMode="External"/><Relationship Id="rId12" Type="http://schemas.openxmlformats.org/officeDocument/2006/relationships/hyperlink" Target="http://proc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base.ru/ugolovnyj-kodeks/statja-26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akonbase.ru/ugolovnyj-kodeks/statja-2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base.ru/content/part/144840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6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МО Олонки</cp:lastModifiedBy>
  <cp:revision>21</cp:revision>
  <cp:lastPrinted>2013-12-18T13:26:00Z</cp:lastPrinted>
  <dcterms:created xsi:type="dcterms:W3CDTF">2010-02-25T03:03:00Z</dcterms:created>
  <dcterms:modified xsi:type="dcterms:W3CDTF">2022-04-11T07:05:00Z</dcterms:modified>
</cp:coreProperties>
</file>